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pPr w:leftFromText="141" w:rightFromText="141" w:horzAnchor="margin" w:tblpY="-517"/>
        <w:tblW w:w="0" w:type="auto"/>
        <w:tblLook w:val="04A0" w:firstRow="1" w:lastRow="0" w:firstColumn="1" w:lastColumn="0" w:noHBand="0" w:noVBand="1"/>
      </w:tblPr>
      <w:tblGrid>
        <w:gridCol w:w="15441"/>
      </w:tblGrid>
      <w:tr w:rsidR="00D11332" w:rsidTr="00F516A2">
        <w:tc>
          <w:tcPr>
            <w:tcW w:w="15441" w:type="dxa"/>
            <w:shd w:val="clear" w:color="auto" w:fill="9CC2E5" w:themeFill="accent1" w:themeFillTint="99"/>
          </w:tcPr>
          <w:p w:rsidR="00D11332" w:rsidRPr="007A0699" w:rsidRDefault="00D11332" w:rsidP="00D96EA2">
            <w:pPr>
              <w:jc w:val="center"/>
              <w:rPr>
                <w:b/>
                <w:bCs/>
              </w:rPr>
            </w:pPr>
            <w:r w:rsidRPr="007A0699">
              <w:rPr>
                <w:b/>
                <w:bCs/>
              </w:rPr>
              <w:t xml:space="preserve">RÚBRICA </w:t>
            </w:r>
            <w:r w:rsidR="00A97D54">
              <w:rPr>
                <w:b/>
                <w:bCs/>
              </w:rPr>
              <w:t>“</w:t>
            </w:r>
            <w:r w:rsidR="001A497D">
              <w:rPr>
                <w:b/>
                <w:bCs/>
              </w:rPr>
              <w:t>PALABRAS SINÓNIMAS Y ANTÓNIMAS</w:t>
            </w:r>
            <w:r w:rsidR="00A97D54">
              <w:rPr>
                <w:b/>
                <w:bCs/>
              </w:rPr>
              <w:t>”</w:t>
            </w:r>
          </w:p>
        </w:tc>
      </w:tr>
    </w:tbl>
    <w:tbl>
      <w:tblPr>
        <w:tblpPr w:leftFromText="141" w:rightFromText="141" w:vertAnchor="text" w:horzAnchor="margin" w:tblpXSpec="center" w:tblpY="547"/>
        <w:tblW w:w="1462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060"/>
        <w:gridCol w:w="3060"/>
        <w:gridCol w:w="3120"/>
        <w:gridCol w:w="2775"/>
        <w:gridCol w:w="2610"/>
      </w:tblGrid>
      <w:tr w:rsidR="00F516A2" w:rsidTr="00F516A2"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516A2" w:rsidRDefault="00F516A2" w:rsidP="00F516A2">
            <w:pPr>
              <w:pStyle w:val="TableContents"/>
              <w:spacing w:line="288" w:lineRule="auto"/>
              <w:jc w:val="center"/>
              <w:rPr>
                <w:rFonts w:ascii="Ubuntu" w:hAnsi="Ubuntu"/>
                <w:b/>
                <w:color w:val="000000"/>
                <w:sz w:val="22"/>
                <w:szCs w:val="22"/>
              </w:rPr>
            </w:pPr>
            <w:r>
              <w:rPr>
                <w:rFonts w:ascii="Ubuntu" w:hAnsi="Ubuntu"/>
                <w:b/>
                <w:color w:val="000000"/>
                <w:sz w:val="22"/>
                <w:szCs w:val="22"/>
              </w:rPr>
              <w:t>ASPECTOS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516A2" w:rsidRDefault="00F516A2" w:rsidP="00F516A2">
            <w:pPr>
              <w:pStyle w:val="TableContents"/>
              <w:spacing w:line="288" w:lineRule="auto"/>
              <w:jc w:val="center"/>
              <w:rPr>
                <w:rFonts w:ascii="Source Sans Pro" w:hAnsi="Source Sans Pro"/>
                <w:color w:val="000000"/>
              </w:rPr>
            </w:pPr>
            <w:r>
              <w:rPr>
                <w:rFonts w:ascii="Source Sans Pro" w:hAnsi="Source Sans Pro"/>
                <w:color w:val="000000"/>
              </w:rPr>
              <w:t>4</w:t>
            </w:r>
          </w:p>
        </w:tc>
        <w:tc>
          <w:tcPr>
            <w:tcW w:w="3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4C2F4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516A2" w:rsidRDefault="00F516A2" w:rsidP="00F516A2">
            <w:pPr>
              <w:pStyle w:val="TableContents"/>
              <w:spacing w:line="288" w:lineRule="auto"/>
              <w:jc w:val="center"/>
              <w:rPr>
                <w:rFonts w:ascii="Source Sans Pro" w:hAnsi="Source Sans Pro"/>
                <w:b/>
                <w:bCs/>
                <w:color w:val="000000"/>
              </w:rPr>
            </w:pPr>
            <w:r>
              <w:rPr>
                <w:rFonts w:ascii="Source Sans Pro" w:hAnsi="Source Sans Pro"/>
                <w:b/>
                <w:bCs/>
                <w:color w:val="000000"/>
              </w:rPr>
              <w:t>3</w:t>
            </w:r>
          </w:p>
        </w:tc>
        <w:tc>
          <w:tcPr>
            <w:tcW w:w="2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5A6BD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516A2" w:rsidRDefault="00F516A2" w:rsidP="00F516A2">
            <w:pPr>
              <w:pStyle w:val="Standard"/>
              <w:spacing w:line="288" w:lineRule="auto"/>
              <w:jc w:val="center"/>
              <w:rPr>
                <w:rFonts w:ascii="Source Sans Pro" w:hAnsi="Source Sans Pro"/>
                <w:b/>
                <w:bCs/>
                <w:color w:val="000000"/>
              </w:rPr>
            </w:pPr>
            <w:r>
              <w:rPr>
                <w:rFonts w:ascii="Source Sans Pro" w:hAnsi="Source Sans Pro"/>
                <w:b/>
                <w:bCs/>
                <w:color w:val="000000"/>
              </w:rPr>
              <w:t>2</w:t>
            </w:r>
          </w:p>
        </w:tc>
        <w:tc>
          <w:tcPr>
            <w:tcW w:w="26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516A2" w:rsidRDefault="00F516A2" w:rsidP="00F516A2">
            <w:pPr>
              <w:pStyle w:val="Standard"/>
              <w:spacing w:line="288" w:lineRule="auto"/>
              <w:jc w:val="center"/>
              <w:rPr>
                <w:rFonts w:ascii="Source Sans Pro" w:hAnsi="Source Sans Pro"/>
                <w:b/>
                <w:bCs/>
                <w:color w:val="000000"/>
              </w:rPr>
            </w:pPr>
            <w:r>
              <w:rPr>
                <w:rFonts w:ascii="Source Sans Pro" w:hAnsi="Source Sans Pro"/>
                <w:b/>
                <w:bCs/>
                <w:color w:val="000000"/>
              </w:rPr>
              <w:t>1</w:t>
            </w:r>
          </w:p>
        </w:tc>
      </w:tr>
      <w:tr w:rsidR="00EE05C5" w:rsidTr="00F516A2">
        <w:trPr>
          <w:trHeight w:val="580"/>
        </w:trPr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EE05C5" w:rsidP="00EE05C5">
            <w:pPr>
              <w:pStyle w:val="Standard"/>
              <w:rPr>
                <w:rFonts w:ascii="Ubuntu" w:hAnsi="Ubuntu"/>
                <w:b/>
                <w:bCs/>
                <w:sz w:val="18"/>
                <w:szCs w:val="18"/>
              </w:rPr>
            </w:pPr>
          </w:p>
          <w:p w:rsidR="00EE05C5" w:rsidRDefault="001A497D" w:rsidP="00EE05C5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b/>
                <w:bCs/>
                <w:sz w:val="18"/>
                <w:szCs w:val="18"/>
              </w:rPr>
              <w:t>Identifica las palabras sinónimas y antónimas</w:t>
            </w:r>
            <w:r w:rsidR="00EE05C5">
              <w:rPr>
                <w:rFonts w:ascii="Ubuntu" w:hAnsi="Ubuntu"/>
                <w:b/>
                <w:bCs/>
                <w:sz w:val="18"/>
                <w:szCs w:val="18"/>
              </w:rPr>
              <w:t xml:space="preserve">. </w:t>
            </w:r>
          </w:p>
          <w:p w:rsidR="00EE05C5" w:rsidRDefault="00EE05C5" w:rsidP="00EE05C5">
            <w:pPr>
              <w:pStyle w:val="Standard"/>
              <w:rPr>
                <w:rFonts w:ascii="Ubuntu" w:hAnsi="Ubuntu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FB4F1F" w:rsidP="001A497D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 xml:space="preserve">Identifica 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las palabras sinónimas y antónimas </w:t>
            </w:r>
            <w:r w:rsidR="00665E40">
              <w:rPr>
                <w:rFonts w:ascii="Ubuntu" w:hAnsi="Ubuntu"/>
                <w:sz w:val="18"/>
                <w:szCs w:val="18"/>
              </w:rPr>
              <w:t>correctamente.</w:t>
            </w:r>
          </w:p>
        </w:tc>
        <w:tc>
          <w:tcPr>
            <w:tcW w:w="3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EE05C5" w:rsidP="001A497D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>Identifica</w:t>
            </w:r>
            <w:r w:rsidR="00665E40">
              <w:rPr>
                <w:rFonts w:ascii="Ubuntu" w:hAnsi="Ubuntu"/>
                <w:sz w:val="18"/>
                <w:szCs w:val="18"/>
              </w:rPr>
              <w:t xml:space="preserve"> </w:t>
            </w:r>
            <w:r w:rsidR="001A497D">
              <w:rPr>
                <w:rFonts w:ascii="Ubuntu" w:hAnsi="Ubuntu"/>
                <w:sz w:val="18"/>
                <w:szCs w:val="18"/>
              </w:rPr>
              <w:t>las palabras sinónimas y antónimas</w:t>
            </w:r>
            <w:r>
              <w:rPr>
                <w:rFonts w:ascii="Ubuntu" w:hAnsi="Ubuntu"/>
                <w:sz w:val="18"/>
                <w:szCs w:val="18"/>
              </w:rPr>
              <w:t xml:space="preserve"> casi siempre</w:t>
            </w:r>
            <w:r w:rsidR="00665E40">
              <w:rPr>
                <w:rFonts w:ascii="Ubuntu" w:hAnsi="Ubuntu"/>
                <w:sz w:val="18"/>
                <w:szCs w:val="18"/>
              </w:rPr>
              <w:t>.</w:t>
            </w:r>
          </w:p>
        </w:tc>
        <w:tc>
          <w:tcPr>
            <w:tcW w:w="2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EE05C5" w:rsidP="001A497D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>Identifica</w:t>
            </w:r>
            <w:r w:rsidR="00665E40">
              <w:rPr>
                <w:rFonts w:ascii="Ubuntu" w:hAnsi="Ubuntu"/>
                <w:sz w:val="18"/>
                <w:szCs w:val="18"/>
              </w:rPr>
              <w:t xml:space="preserve"> a veces</w:t>
            </w:r>
            <w:r>
              <w:rPr>
                <w:rFonts w:ascii="Ubuntu" w:hAnsi="Ubuntu"/>
                <w:sz w:val="18"/>
                <w:szCs w:val="18"/>
              </w:rPr>
              <w:t xml:space="preserve"> </w:t>
            </w:r>
            <w:r w:rsidR="001A497D">
              <w:rPr>
                <w:rFonts w:ascii="Ubuntu" w:hAnsi="Ubuntu"/>
                <w:sz w:val="18"/>
                <w:szCs w:val="18"/>
              </w:rPr>
              <w:t>las palabras sinónimas y antónimas</w:t>
            </w:r>
            <w:r w:rsidR="00665E40">
              <w:rPr>
                <w:rFonts w:ascii="Ubuntu" w:hAnsi="Ubuntu"/>
                <w:sz w:val="18"/>
                <w:szCs w:val="18"/>
              </w:rPr>
              <w:t>.</w:t>
            </w:r>
          </w:p>
        </w:tc>
        <w:tc>
          <w:tcPr>
            <w:tcW w:w="26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EE05C5" w:rsidP="001A497D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>No identifica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 las palabras sinónimas y antónimas</w:t>
            </w:r>
            <w:r w:rsidR="00665E40">
              <w:rPr>
                <w:rFonts w:ascii="Ubuntu" w:hAnsi="Ubuntu"/>
                <w:sz w:val="18"/>
                <w:szCs w:val="18"/>
              </w:rPr>
              <w:t>.</w:t>
            </w:r>
          </w:p>
        </w:tc>
      </w:tr>
      <w:tr w:rsidR="00EE05C5" w:rsidTr="00F516A2"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EE05C5" w:rsidP="00EE05C5">
            <w:pPr>
              <w:pStyle w:val="Standard"/>
              <w:rPr>
                <w:rFonts w:ascii="Ubuntu" w:hAnsi="Ubuntu"/>
                <w:sz w:val="18"/>
                <w:szCs w:val="18"/>
              </w:rPr>
            </w:pPr>
          </w:p>
          <w:p w:rsidR="00EE05C5" w:rsidRDefault="001A497D" w:rsidP="001A497D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b/>
                <w:sz w:val="18"/>
                <w:szCs w:val="18"/>
              </w:rPr>
              <w:t>Diferencia las palabras sinónimas de las palabras antónimas</w:t>
            </w:r>
            <w:r w:rsidR="00665E40">
              <w:rPr>
                <w:rFonts w:ascii="Ubuntu" w:hAnsi="Ubuntu"/>
                <w:b/>
                <w:sz w:val="18"/>
                <w:szCs w:val="18"/>
              </w:rPr>
              <w:t>.</w:t>
            </w:r>
          </w:p>
        </w:tc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665E40" w:rsidP="001A497D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>Diferencia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 las palabras sinónimas de las palabras antónimas</w:t>
            </w:r>
            <w:r>
              <w:rPr>
                <w:rFonts w:ascii="Ubuntu" w:hAnsi="Ubuntu"/>
                <w:sz w:val="18"/>
                <w:szCs w:val="18"/>
              </w:rPr>
              <w:t xml:space="preserve"> c</w:t>
            </w:r>
            <w:r w:rsidR="00EE05C5">
              <w:rPr>
                <w:rFonts w:ascii="Ubuntu" w:hAnsi="Ubuntu"/>
                <w:sz w:val="18"/>
                <w:szCs w:val="18"/>
              </w:rPr>
              <w:t>orrectamente</w:t>
            </w:r>
            <w:r>
              <w:rPr>
                <w:rFonts w:ascii="Ubuntu" w:hAnsi="Ubuntu"/>
                <w:sz w:val="18"/>
                <w:szCs w:val="18"/>
              </w:rPr>
              <w:t>.</w:t>
            </w:r>
            <w:r w:rsidR="00674F3F">
              <w:rPr>
                <w:rFonts w:ascii="Ubuntu" w:hAnsi="Ubuntu"/>
                <w:sz w:val="18"/>
                <w:szCs w:val="18"/>
              </w:rPr>
              <w:t xml:space="preserve"> </w:t>
            </w:r>
          </w:p>
        </w:tc>
        <w:tc>
          <w:tcPr>
            <w:tcW w:w="31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EE05C5" w:rsidP="001A497D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 xml:space="preserve">La mayoría de las veces 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diferencia 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las palabras sinónimas de las palabras antónimas </w:t>
            </w:r>
            <w:r w:rsidR="001A497D">
              <w:rPr>
                <w:rFonts w:ascii="Ubuntu" w:hAnsi="Ubuntu"/>
                <w:sz w:val="18"/>
                <w:szCs w:val="18"/>
              </w:rPr>
              <w:t>corre</w:t>
            </w:r>
            <w:r>
              <w:rPr>
                <w:rFonts w:ascii="Ubuntu" w:hAnsi="Ubuntu"/>
                <w:sz w:val="18"/>
                <w:szCs w:val="18"/>
              </w:rPr>
              <w:t>ctamente</w:t>
            </w:r>
            <w:r w:rsidR="00674F3F">
              <w:rPr>
                <w:rFonts w:ascii="Ubuntu" w:hAnsi="Ubuntu"/>
                <w:sz w:val="18"/>
                <w:szCs w:val="18"/>
              </w:rPr>
              <w:t>.</w:t>
            </w:r>
          </w:p>
        </w:tc>
        <w:tc>
          <w:tcPr>
            <w:tcW w:w="27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EE05C5" w:rsidP="001A497D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 xml:space="preserve">Comete bastantes errores al </w:t>
            </w:r>
            <w:r w:rsidR="00665E40">
              <w:rPr>
                <w:rFonts w:ascii="Ubuntu" w:hAnsi="Ubuntu"/>
                <w:sz w:val="18"/>
                <w:szCs w:val="18"/>
              </w:rPr>
              <w:t>diferenciar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  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las palabras sinónimas de las palabras antónimas </w:t>
            </w:r>
            <w:r w:rsidR="00674F3F">
              <w:rPr>
                <w:rFonts w:ascii="Ubuntu" w:hAnsi="Ubuntu"/>
                <w:sz w:val="18"/>
                <w:szCs w:val="18"/>
              </w:rPr>
              <w:t>correctamente</w:t>
            </w:r>
            <w:r w:rsidR="00665E40">
              <w:rPr>
                <w:rFonts w:ascii="Ubuntu" w:hAnsi="Ubuntu"/>
                <w:sz w:val="18"/>
                <w:szCs w:val="18"/>
              </w:rPr>
              <w:t>.</w:t>
            </w:r>
          </w:p>
        </w:tc>
        <w:tc>
          <w:tcPr>
            <w:tcW w:w="261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EE05C5" w:rsidP="001A497D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 xml:space="preserve">No </w:t>
            </w:r>
            <w:r w:rsidR="00665E40">
              <w:rPr>
                <w:rFonts w:ascii="Ubuntu" w:hAnsi="Ubuntu"/>
                <w:sz w:val="18"/>
                <w:szCs w:val="18"/>
              </w:rPr>
              <w:t>diferencia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  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las palabras sinónimas de las palabras antónimas </w:t>
            </w:r>
            <w:r w:rsidR="00665E40">
              <w:rPr>
                <w:rFonts w:ascii="Ubuntu" w:hAnsi="Ubuntu"/>
                <w:sz w:val="18"/>
                <w:szCs w:val="18"/>
              </w:rPr>
              <w:t>c</w:t>
            </w:r>
            <w:r>
              <w:rPr>
                <w:rFonts w:ascii="Ubuntu" w:hAnsi="Ubuntu"/>
                <w:sz w:val="18"/>
                <w:szCs w:val="18"/>
              </w:rPr>
              <w:t>orrectamente</w:t>
            </w:r>
            <w:r w:rsidR="00665E40">
              <w:rPr>
                <w:rFonts w:ascii="Ubuntu" w:hAnsi="Ubuntu"/>
                <w:sz w:val="18"/>
                <w:szCs w:val="18"/>
              </w:rPr>
              <w:t>.</w:t>
            </w:r>
            <w:r w:rsidR="00674F3F">
              <w:rPr>
                <w:rFonts w:ascii="Ubuntu" w:hAnsi="Ubuntu"/>
                <w:sz w:val="18"/>
                <w:szCs w:val="18"/>
              </w:rPr>
              <w:t xml:space="preserve">   </w:t>
            </w:r>
          </w:p>
        </w:tc>
      </w:tr>
      <w:tr w:rsidR="00EE05C5" w:rsidTr="00F516A2"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E05C5" w:rsidRPr="00A84DE2" w:rsidRDefault="00665E40" w:rsidP="001A497D">
            <w:pPr>
              <w:pStyle w:val="Standard"/>
              <w:rPr>
                <w:rFonts w:ascii="Ubuntu" w:hAnsi="Ubuntu"/>
                <w:b/>
                <w:sz w:val="18"/>
                <w:szCs w:val="18"/>
              </w:rPr>
            </w:pPr>
            <w:r>
              <w:rPr>
                <w:rFonts w:ascii="Ubuntu" w:hAnsi="Ubuntu"/>
                <w:b/>
                <w:sz w:val="18"/>
                <w:szCs w:val="18"/>
              </w:rPr>
              <w:t xml:space="preserve">Reconoce las </w:t>
            </w:r>
            <w:r w:rsidR="001A497D">
              <w:rPr>
                <w:rFonts w:ascii="Ubuntu" w:hAnsi="Ubuntu"/>
                <w:b/>
                <w:sz w:val="18"/>
                <w:szCs w:val="18"/>
              </w:rPr>
              <w:t xml:space="preserve">diferentes </w:t>
            </w:r>
            <w:r>
              <w:rPr>
                <w:rFonts w:ascii="Ubuntu" w:hAnsi="Ubuntu"/>
                <w:b/>
                <w:sz w:val="18"/>
                <w:szCs w:val="18"/>
              </w:rPr>
              <w:t>palabras</w:t>
            </w:r>
            <w:r w:rsidR="001A497D">
              <w:rPr>
                <w:rFonts w:ascii="Ubuntu" w:hAnsi="Ubuntu"/>
                <w:b/>
                <w:sz w:val="18"/>
                <w:szCs w:val="18"/>
              </w:rPr>
              <w:t xml:space="preserve"> sinónimas y antónimas</w:t>
            </w:r>
            <w:r w:rsidR="008A1AF0">
              <w:rPr>
                <w:rFonts w:ascii="Ubuntu" w:hAnsi="Ubuntu"/>
                <w:b/>
                <w:sz w:val="18"/>
                <w:szCs w:val="18"/>
              </w:rPr>
              <w:t xml:space="preserve"> en una oración o texto.</w:t>
            </w:r>
          </w:p>
        </w:tc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8A1AF0" w:rsidP="001A497D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 xml:space="preserve">Reconoce las 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diferentes </w:t>
            </w:r>
            <w:r>
              <w:rPr>
                <w:rFonts w:ascii="Ubuntu" w:hAnsi="Ubuntu"/>
                <w:sz w:val="18"/>
                <w:szCs w:val="18"/>
              </w:rPr>
              <w:t xml:space="preserve">palabras </w:t>
            </w:r>
            <w:r w:rsidR="001A497D">
              <w:rPr>
                <w:rFonts w:ascii="Ubuntu" w:hAnsi="Ubuntu"/>
                <w:sz w:val="18"/>
                <w:szCs w:val="18"/>
              </w:rPr>
              <w:t>sinónimas y antónimas</w:t>
            </w:r>
            <w:r>
              <w:rPr>
                <w:rFonts w:ascii="Ubuntu" w:hAnsi="Ubuntu"/>
                <w:sz w:val="18"/>
                <w:szCs w:val="18"/>
              </w:rPr>
              <w:t xml:space="preserve"> en una oración o en un texto.</w:t>
            </w:r>
            <w:r w:rsidR="00D96EA2">
              <w:rPr>
                <w:rFonts w:ascii="Ubuntu" w:hAnsi="Ubuntu"/>
                <w:sz w:val="18"/>
                <w:szCs w:val="18"/>
              </w:rPr>
              <w:t xml:space="preserve"> </w:t>
            </w:r>
          </w:p>
        </w:tc>
        <w:tc>
          <w:tcPr>
            <w:tcW w:w="31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8A1AF0" w:rsidP="001A497D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>Reconoce casi siempre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 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las diferentes palabras sinónimas y antónimas en una oración o en un texto. </w:t>
            </w:r>
            <w:r>
              <w:rPr>
                <w:rFonts w:ascii="Ubuntu" w:hAnsi="Ubuntu"/>
                <w:sz w:val="18"/>
                <w:szCs w:val="18"/>
              </w:rPr>
              <w:t xml:space="preserve"> </w:t>
            </w:r>
          </w:p>
        </w:tc>
        <w:tc>
          <w:tcPr>
            <w:tcW w:w="27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B938A8" w:rsidP="001A497D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>Comete bastantes errores a</w:t>
            </w:r>
            <w:r w:rsidR="00D96EA2">
              <w:rPr>
                <w:rFonts w:ascii="Ubuntu" w:hAnsi="Ubuntu"/>
                <w:sz w:val="18"/>
                <w:szCs w:val="18"/>
              </w:rPr>
              <w:t>l</w:t>
            </w:r>
            <w:r w:rsidR="008A1AF0">
              <w:rPr>
                <w:rFonts w:ascii="Ubuntu" w:hAnsi="Ubuntu"/>
                <w:sz w:val="18"/>
                <w:szCs w:val="18"/>
              </w:rPr>
              <w:t xml:space="preserve">  reconocer 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 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las diferentes palabras sinónimas y antónimas en una oración o en un texto. </w:t>
            </w:r>
          </w:p>
        </w:tc>
        <w:tc>
          <w:tcPr>
            <w:tcW w:w="261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B938A8" w:rsidP="001A497D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 xml:space="preserve">No es capaz de </w:t>
            </w:r>
            <w:r w:rsidR="008A1AF0">
              <w:rPr>
                <w:rFonts w:ascii="Ubuntu" w:hAnsi="Ubuntu"/>
                <w:sz w:val="18"/>
                <w:szCs w:val="18"/>
              </w:rPr>
              <w:t xml:space="preserve"> reconocer 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 </w:t>
            </w:r>
            <w:r w:rsidR="001A497D">
              <w:rPr>
                <w:rFonts w:ascii="Ubuntu" w:hAnsi="Ubuntu"/>
                <w:sz w:val="18"/>
                <w:szCs w:val="18"/>
              </w:rPr>
              <w:t xml:space="preserve">las diferentes palabras sinónimas y antónimas en una oración o en un texto. </w:t>
            </w:r>
            <w:bookmarkStart w:id="0" w:name="_GoBack"/>
            <w:bookmarkEnd w:id="0"/>
            <w:r w:rsidR="008A1AF0">
              <w:rPr>
                <w:rFonts w:ascii="Ubuntu" w:hAnsi="Ubuntu"/>
                <w:sz w:val="18"/>
                <w:szCs w:val="18"/>
              </w:rPr>
              <w:t xml:space="preserve"> </w:t>
            </w:r>
          </w:p>
        </w:tc>
      </w:tr>
      <w:tr w:rsidR="00EE05C5" w:rsidTr="00D610F5"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E05C5" w:rsidRDefault="00EE05C5" w:rsidP="00EE05C5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b/>
                <w:bCs/>
                <w:sz w:val="18"/>
                <w:szCs w:val="18"/>
              </w:rPr>
              <w:t>Realiza actividades en el ordenador desarrollando su competencia digital.</w:t>
            </w:r>
          </w:p>
        </w:tc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EE05C5" w:rsidP="00EE05C5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>E</w:t>
            </w:r>
            <w:r w:rsidRPr="00761E15">
              <w:rPr>
                <w:rFonts w:ascii="Ubuntu" w:hAnsi="Ubuntu"/>
                <w:sz w:val="18"/>
                <w:szCs w:val="18"/>
              </w:rPr>
              <w:t>l alumno</w:t>
            </w:r>
            <w:r>
              <w:rPr>
                <w:rFonts w:ascii="Ubuntu" w:hAnsi="Ubuntu"/>
                <w:sz w:val="18"/>
                <w:szCs w:val="18"/>
              </w:rPr>
              <w:t xml:space="preserve"> entiende</w:t>
            </w:r>
            <w:r w:rsidRPr="00761E15">
              <w:rPr>
                <w:rFonts w:ascii="Ubuntu" w:hAnsi="Ubuntu"/>
                <w:sz w:val="18"/>
                <w:szCs w:val="18"/>
              </w:rPr>
              <w:t xml:space="preserve"> el uso </w:t>
            </w:r>
            <w:r>
              <w:rPr>
                <w:rFonts w:ascii="Ubuntu" w:hAnsi="Ubuntu"/>
                <w:sz w:val="18"/>
                <w:szCs w:val="18"/>
              </w:rPr>
              <w:t>del ordenador</w:t>
            </w:r>
            <w:r w:rsidRPr="00761E15">
              <w:rPr>
                <w:rFonts w:ascii="Ubuntu" w:hAnsi="Ubuntu"/>
                <w:sz w:val="18"/>
                <w:szCs w:val="18"/>
              </w:rPr>
              <w:t xml:space="preserve"> y </w:t>
            </w:r>
            <w:r>
              <w:rPr>
                <w:rFonts w:ascii="Ubuntu" w:hAnsi="Ubuntu"/>
                <w:sz w:val="18"/>
                <w:szCs w:val="18"/>
              </w:rPr>
              <w:t xml:space="preserve">desarrolla </w:t>
            </w:r>
            <w:r w:rsidRPr="00761E15">
              <w:rPr>
                <w:rFonts w:ascii="Ubuntu" w:hAnsi="Ubuntu"/>
                <w:sz w:val="18"/>
                <w:szCs w:val="18"/>
              </w:rPr>
              <w:t xml:space="preserve">la actividad correctamente </w:t>
            </w:r>
            <w:r>
              <w:rPr>
                <w:rFonts w:ascii="Ubuntu" w:hAnsi="Ubuntu"/>
                <w:sz w:val="18"/>
                <w:szCs w:val="18"/>
              </w:rPr>
              <w:t>en base</w:t>
            </w:r>
            <w:r w:rsidRPr="00761E15">
              <w:rPr>
                <w:rFonts w:ascii="Ubuntu" w:hAnsi="Ubuntu"/>
                <w:sz w:val="18"/>
                <w:szCs w:val="18"/>
              </w:rPr>
              <w:t xml:space="preserve"> a las in</w:t>
            </w:r>
            <w:r>
              <w:rPr>
                <w:rFonts w:ascii="Ubuntu" w:hAnsi="Ubuntu"/>
                <w:sz w:val="18"/>
                <w:szCs w:val="18"/>
              </w:rPr>
              <w:t>s</w:t>
            </w:r>
            <w:r w:rsidRPr="00761E15">
              <w:rPr>
                <w:rFonts w:ascii="Ubuntu" w:hAnsi="Ubuntu"/>
                <w:sz w:val="18"/>
                <w:szCs w:val="18"/>
              </w:rPr>
              <w:t>trucciones dadas</w:t>
            </w:r>
          </w:p>
        </w:tc>
        <w:tc>
          <w:tcPr>
            <w:tcW w:w="31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EE05C5" w:rsidP="00EE05C5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>E</w:t>
            </w:r>
            <w:r w:rsidRPr="00761E15">
              <w:rPr>
                <w:rFonts w:ascii="Ubuntu" w:hAnsi="Ubuntu"/>
                <w:sz w:val="18"/>
                <w:szCs w:val="18"/>
              </w:rPr>
              <w:t xml:space="preserve">l alumno </w:t>
            </w:r>
            <w:r>
              <w:rPr>
                <w:rFonts w:ascii="Ubuntu" w:hAnsi="Ubuntu"/>
                <w:sz w:val="18"/>
                <w:szCs w:val="18"/>
              </w:rPr>
              <w:t>atiende</w:t>
            </w:r>
            <w:r w:rsidRPr="00761E15">
              <w:rPr>
                <w:rFonts w:ascii="Ubuntu" w:hAnsi="Ubuntu"/>
                <w:sz w:val="18"/>
                <w:szCs w:val="18"/>
              </w:rPr>
              <w:t xml:space="preserve"> a las in</w:t>
            </w:r>
            <w:r>
              <w:rPr>
                <w:rFonts w:ascii="Ubuntu" w:hAnsi="Ubuntu"/>
                <w:sz w:val="18"/>
                <w:szCs w:val="18"/>
              </w:rPr>
              <w:t>s</w:t>
            </w:r>
            <w:r w:rsidRPr="00761E15">
              <w:rPr>
                <w:rFonts w:ascii="Ubuntu" w:hAnsi="Ubuntu"/>
                <w:sz w:val="18"/>
                <w:szCs w:val="18"/>
              </w:rPr>
              <w:t>trucciones del uso de</w:t>
            </w:r>
            <w:r>
              <w:rPr>
                <w:rFonts w:ascii="Ubuntu" w:hAnsi="Ubuntu"/>
                <w:sz w:val="18"/>
                <w:szCs w:val="18"/>
              </w:rPr>
              <w:t>l ordenador</w:t>
            </w:r>
            <w:r w:rsidRPr="00761E15">
              <w:rPr>
                <w:rFonts w:ascii="Ubuntu" w:hAnsi="Ubuntu"/>
                <w:sz w:val="18"/>
                <w:szCs w:val="18"/>
              </w:rPr>
              <w:t xml:space="preserve"> y comprende la actividad.</w:t>
            </w:r>
          </w:p>
        </w:tc>
        <w:tc>
          <w:tcPr>
            <w:tcW w:w="27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EE05C5" w:rsidP="00EE05C5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>Comete algunos errores y no es capaz de desarrollar las actividades correctamente en el ordenador</w:t>
            </w:r>
          </w:p>
        </w:tc>
        <w:tc>
          <w:tcPr>
            <w:tcW w:w="261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05C5" w:rsidRDefault="00EE05C5" w:rsidP="00EE05C5">
            <w:pPr>
              <w:pStyle w:val="Standard"/>
              <w:rPr>
                <w:rFonts w:ascii="Ubuntu" w:hAnsi="Ubuntu"/>
                <w:sz w:val="18"/>
                <w:szCs w:val="18"/>
              </w:rPr>
            </w:pPr>
            <w:r>
              <w:rPr>
                <w:rFonts w:ascii="Ubuntu" w:hAnsi="Ubuntu"/>
                <w:sz w:val="18"/>
                <w:szCs w:val="18"/>
              </w:rPr>
              <w:t>Necesita ayuda de un adulto para llevar a cabo las tareas establecidas en el ordenador y le dificulta mucho la adquisición del aprendizaje con esta herramienta.</w:t>
            </w:r>
          </w:p>
        </w:tc>
      </w:tr>
    </w:tbl>
    <w:p w:rsidR="00D11332" w:rsidRDefault="00D11332" w:rsidP="00A568EA">
      <w:r>
        <w:t>Nombre de alumnado</w:t>
      </w:r>
      <w:proofErr w:type="gramStart"/>
      <w:r>
        <w:t>:_</w:t>
      </w:r>
      <w:proofErr w:type="gramEnd"/>
      <w:r>
        <w:t>____________________________________________________________________________________________________________</w:t>
      </w:r>
    </w:p>
    <w:p w:rsidR="00F516A2" w:rsidRDefault="00F516A2" w:rsidP="00A568EA"/>
    <w:sectPr w:rsidR="00F516A2" w:rsidSect="00FD2368">
      <w:headerReference w:type="default" r:id="rId10"/>
      <w:footerReference w:type="default" r:id="rId11"/>
      <w:pgSz w:w="16838" w:h="11906" w:orient="landscape"/>
      <w:pgMar w:top="2410" w:right="678" w:bottom="1701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260E" w:rsidRDefault="00E0260E" w:rsidP="00A568EA">
      <w:pPr>
        <w:spacing w:after="0" w:line="240" w:lineRule="auto"/>
      </w:pPr>
      <w:r>
        <w:separator/>
      </w:r>
    </w:p>
  </w:endnote>
  <w:endnote w:type="continuationSeparator" w:id="0">
    <w:p w:rsidR="00E0260E" w:rsidRDefault="00E0260E" w:rsidP="00A568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Ubuntu">
    <w:altName w:val="Calibri"/>
    <w:charset w:val="00"/>
    <w:family w:val="auto"/>
    <w:pitch w:val="variable"/>
  </w:font>
  <w:font w:name="Source Sans Pro">
    <w:altName w:val="Cambria Math"/>
    <w:charset w:val="00"/>
    <w:family w:val="swiss"/>
    <w:pitch w:val="variable"/>
    <w:sig w:usb0="600002F7" w:usb1="02000001" w:usb2="00000000" w:usb3="00000000" w:csb0="0000019F" w:csb1="00000000"/>
  </w:font>
  <w:font w:name="Helvetica LT Std Ligh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375D" w:rsidRDefault="0021375D" w:rsidP="0021375D">
    <w:pPr>
      <w:pStyle w:val="Encabezado"/>
      <w:jc w:val="center"/>
      <w:rPr>
        <w:rFonts w:ascii="Helvetica LT Std Light" w:hAnsi="Helvetica LT Std Light"/>
        <w:sz w:val="16"/>
      </w:rPr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4514850</wp:posOffset>
          </wp:positionH>
          <wp:positionV relativeFrom="paragraph">
            <wp:posOffset>58420</wp:posOffset>
          </wp:positionV>
          <wp:extent cx="781050" cy="273050"/>
          <wp:effectExtent l="0" t="0" r="0" b="0"/>
          <wp:wrapThrough wrapText="bothSides">
            <wp:wrapPolygon edited="0">
              <wp:start x="0" y="0"/>
              <wp:lineTo x="0" y="19591"/>
              <wp:lineTo x="21073" y="19591"/>
              <wp:lineTo x="21073" y="0"/>
              <wp:lineTo x="0" y="0"/>
            </wp:wrapPolygon>
          </wp:wrapThrough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by-s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273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1375D" w:rsidRDefault="0021375D" w:rsidP="0021375D">
    <w:pPr>
      <w:pStyle w:val="Encabezado"/>
      <w:jc w:val="center"/>
      <w:rPr>
        <w:rFonts w:ascii="Helvetica LT Std Light" w:hAnsi="Helvetica LT Std Light"/>
        <w:sz w:val="16"/>
      </w:rPr>
    </w:pPr>
  </w:p>
  <w:p w:rsidR="0021375D" w:rsidRDefault="0021375D" w:rsidP="0021375D">
    <w:pPr>
      <w:pStyle w:val="Encabezado"/>
      <w:jc w:val="center"/>
      <w:rPr>
        <w:rFonts w:ascii="Helvetica LT Std Light" w:hAnsi="Helvetica LT Std Light"/>
        <w:sz w:val="16"/>
      </w:rPr>
    </w:pPr>
  </w:p>
  <w:p w:rsidR="0021375D" w:rsidRPr="0021375D" w:rsidRDefault="00C156EC" w:rsidP="0021375D">
    <w:pPr>
      <w:pStyle w:val="Encabezado"/>
      <w:jc w:val="center"/>
      <w:rPr>
        <w:rFonts w:ascii="Helvetica LT Std Light" w:hAnsi="Helvetica LT Std Light"/>
        <w:sz w:val="16"/>
      </w:rPr>
    </w:pPr>
    <w:r>
      <w:rPr>
        <w:rFonts w:ascii="Helvetica LT Std Light" w:hAnsi="Helvetica LT Std Light"/>
        <w:sz w:val="16"/>
      </w:rPr>
      <w:t xml:space="preserve">Rúbrica </w:t>
    </w:r>
    <w:r w:rsidR="00A97D54">
      <w:rPr>
        <w:rFonts w:ascii="Helvetica LT Std Light" w:hAnsi="Helvetica LT Std Light"/>
        <w:sz w:val="16"/>
      </w:rPr>
      <w:t>de</w:t>
    </w:r>
    <w:r w:rsidR="00FB4F1F">
      <w:rPr>
        <w:rFonts w:ascii="Helvetica LT Std Light" w:hAnsi="Helvetica LT Std Light"/>
        <w:sz w:val="16"/>
      </w:rPr>
      <w:t xml:space="preserve"> “</w:t>
    </w:r>
    <w:r w:rsidR="001A497D">
      <w:rPr>
        <w:rFonts w:ascii="Helvetica LT Std Light" w:hAnsi="Helvetica LT Std Light"/>
        <w:sz w:val="16"/>
      </w:rPr>
      <w:t>Palabras sinónimas y antónimas</w:t>
    </w:r>
    <w:r>
      <w:rPr>
        <w:rFonts w:ascii="Helvetica LT Std Light" w:hAnsi="Helvetica LT Std Light"/>
        <w:sz w:val="16"/>
      </w:rPr>
      <w:t>”</w:t>
    </w:r>
    <w:r w:rsidR="0021375D" w:rsidRPr="0021375D">
      <w:rPr>
        <w:rFonts w:ascii="Helvetica LT Std Light" w:hAnsi="Helvetica LT Std Light"/>
        <w:sz w:val="16"/>
      </w:rPr>
      <w:t xml:space="preserve"> de Área de Recursos Educativos Digitales (INTEF) se encuentra bajo una Licencia </w:t>
    </w:r>
    <w:proofErr w:type="spellStart"/>
    <w:r w:rsidR="0021375D" w:rsidRPr="0021375D">
      <w:rPr>
        <w:rFonts w:ascii="Helvetica LT Std Light" w:hAnsi="Helvetica LT Std Light"/>
        <w:sz w:val="16"/>
      </w:rPr>
      <w:t>CreativeCommons</w:t>
    </w:r>
    <w:proofErr w:type="spellEnd"/>
    <w:r w:rsidR="0021375D" w:rsidRPr="0021375D">
      <w:rPr>
        <w:rFonts w:ascii="Helvetica LT Std Light" w:hAnsi="Helvetica LT Std Light"/>
        <w:sz w:val="16"/>
      </w:rPr>
      <w:t xml:space="preserve"> Atribución-</w:t>
    </w:r>
    <w:proofErr w:type="spellStart"/>
    <w:r w:rsidR="0021375D" w:rsidRPr="0021375D">
      <w:rPr>
        <w:rFonts w:ascii="Helvetica LT Std Light" w:hAnsi="Helvetica LT Std Light"/>
        <w:sz w:val="16"/>
      </w:rPr>
      <w:t>CompartirIgual</w:t>
    </w:r>
    <w:proofErr w:type="spellEnd"/>
    <w:r w:rsidR="0021375D" w:rsidRPr="0021375D">
      <w:rPr>
        <w:rFonts w:ascii="Helvetica LT Std Light" w:hAnsi="Helvetica LT Std Light"/>
        <w:sz w:val="16"/>
      </w:rPr>
      <w:t xml:space="preserve"> 4.0 España. </w:t>
    </w:r>
  </w:p>
  <w:p w:rsidR="0021375D" w:rsidRDefault="0021375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260E" w:rsidRDefault="00E0260E" w:rsidP="00A568EA">
      <w:pPr>
        <w:spacing w:after="0" w:line="240" w:lineRule="auto"/>
      </w:pPr>
      <w:r>
        <w:separator/>
      </w:r>
    </w:p>
  </w:footnote>
  <w:footnote w:type="continuationSeparator" w:id="0">
    <w:p w:rsidR="00E0260E" w:rsidRDefault="00E0260E" w:rsidP="00A568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589D" w:rsidRDefault="00C9589D" w:rsidP="00C9589D">
    <w:pPr>
      <w:pStyle w:val="Encabezado"/>
      <w:rPr>
        <w:rFonts w:ascii="Helvetica LT Std Light" w:hAnsi="Helvetica LT Std Light"/>
      </w:rPr>
    </w:pPr>
    <w:r>
      <w:rPr>
        <w:noProof/>
        <w:lang w:eastAsia="es-ES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-20955</wp:posOffset>
          </wp:positionV>
          <wp:extent cx="2371726" cy="428874"/>
          <wp:effectExtent l="0" t="0" r="0" b="9525"/>
          <wp:wrapThrough wrapText="bothSides">
            <wp:wrapPolygon edited="0">
              <wp:start x="0" y="0"/>
              <wp:lineTo x="0" y="21120"/>
              <wp:lineTo x="21340" y="21120"/>
              <wp:lineTo x="21340" y="0"/>
              <wp:lineTo x="0" y="0"/>
            </wp:wrapPolygon>
          </wp:wrapThrough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71726" cy="4288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E05C5">
      <w:rPr>
        <w:rFonts w:ascii="Helvetica LT Std Light" w:hAnsi="Helvetica LT Std Light"/>
      </w:rPr>
      <w:t>Recur</w:t>
    </w:r>
    <w:r w:rsidR="00FB4F1F">
      <w:rPr>
        <w:rFonts w:ascii="Helvetica LT Std Light" w:hAnsi="Helvetica LT Std Light"/>
      </w:rPr>
      <w:t xml:space="preserve">so: </w:t>
    </w:r>
    <w:r w:rsidR="001A497D">
      <w:rPr>
        <w:rFonts w:ascii="Helvetica LT Std Light" w:hAnsi="Helvetica LT Std Light"/>
      </w:rPr>
      <w:t>Palabras sinónimas y antónimas.</w:t>
    </w:r>
  </w:p>
  <w:p w:rsidR="00C9589D" w:rsidRDefault="00C9589D" w:rsidP="00C9589D">
    <w:pPr>
      <w:pStyle w:val="Encabezado"/>
      <w:rPr>
        <w:rFonts w:ascii="Helvetica LT Std Light" w:hAnsi="Helvetica LT Std Light"/>
      </w:rPr>
    </w:pPr>
    <w:r>
      <w:rPr>
        <w:rFonts w:ascii="Helvetica LT Std Light" w:hAnsi="Helvetica LT Std Light"/>
      </w:rPr>
      <w:t>Área: Lengua Castellana y Literatura (</w:t>
    </w:r>
    <w:proofErr w:type="spellStart"/>
    <w:r>
      <w:rPr>
        <w:rFonts w:ascii="Helvetica LT Std Light" w:hAnsi="Helvetica LT Std Light"/>
      </w:rPr>
      <w:t>Ed.Primaria</w:t>
    </w:r>
    <w:proofErr w:type="spellEnd"/>
    <w:r>
      <w:rPr>
        <w:rFonts w:ascii="Helvetica LT Std Light" w:hAnsi="Helvetica LT Std Light"/>
      </w:rPr>
      <w:t>)</w:t>
    </w:r>
  </w:p>
  <w:p w:rsidR="004C2C77" w:rsidRDefault="004C2C77" w:rsidP="00A97D54">
    <w:pPr>
      <w:pStyle w:val="Encabezado"/>
      <w:jc w:val="right"/>
      <w:rPr>
        <w:rFonts w:ascii="Helvetica LT Std Light" w:hAnsi="Helvetica LT Std Light"/>
      </w:rPr>
    </w:pPr>
  </w:p>
  <w:p w:rsidR="0021375D" w:rsidRDefault="0021375D" w:rsidP="0021375D">
    <w:pPr>
      <w:pStyle w:val="Encabezado"/>
      <w:jc w:val="right"/>
      <w:rPr>
        <w:rFonts w:ascii="Helvetica LT Std Light" w:hAnsi="Helvetica LT Std Ligh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7C6507"/>
    <w:multiLevelType w:val="multilevel"/>
    <w:tmpl w:val="03202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8EA"/>
    <w:rsid w:val="00022EFC"/>
    <w:rsid w:val="000D57E2"/>
    <w:rsid w:val="001423B3"/>
    <w:rsid w:val="001A497D"/>
    <w:rsid w:val="001D39F7"/>
    <w:rsid w:val="002103C1"/>
    <w:rsid w:val="0021375D"/>
    <w:rsid w:val="00226E6B"/>
    <w:rsid w:val="00240584"/>
    <w:rsid w:val="00244E75"/>
    <w:rsid w:val="002756D8"/>
    <w:rsid w:val="00281311"/>
    <w:rsid w:val="00351BE9"/>
    <w:rsid w:val="00384A3F"/>
    <w:rsid w:val="003D7D8B"/>
    <w:rsid w:val="004027E7"/>
    <w:rsid w:val="00475642"/>
    <w:rsid w:val="00486342"/>
    <w:rsid w:val="004C2C77"/>
    <w:rsid w:val="005777F2"/>
    <w:rsid w:val="00665E40"/>
    <w:rsid w:val="00674F3F"/>
    <w:rsid w:val="006B2794"/>
    <w:rsid w:val="006F202A"/>
    <w:rsid w:val="00710010"/>
    <w:rsid w:val="00760788"/>
    <w:rsid w:val="007A0699"/>
    <w:rsid w:val="008A1AF0"/>
    <w:rsid w:val="008B5942"/>
    <w:rsid w:val="008D09DC"/>
    <w:rsid w:val="00934FAC"/>
    <w:rsid w:val="009837D0"/>
    <w:rsid w:val="009B4C22"/>
    <w:rsid w:val="009C0ABF"/>
    <w:rsid w:val="009E10D8"/>
    <w:rsid w:val="00A07568"/>
    <w:rsid w:val="00A44FC5"/>
    <w:rsid w:val="00A568EA"/>
    <w:rsid w:val="00A84DE2"/>
    <w:rsid w:val="00A97D54"/>
    <w:rsid w:val="00A97F0A"/>
    <w:rsid w:val="00AB722B"/>
    <w:rsid w:val="00AF3409"/>
    <w:rsid w:val="00B85146"/>
    <w:rsid w:val="00B8570B"/>
    <w:rsid w:val="00B938A8"/>
    <w:rsid w:val="00C156EC"/>
    <w:rsid w:val="00C45501"/>
    <w:rsid w:val="00C953EF"/>
    <w:rsid w:val="00C9589D"/>
    <w:rsid w:val="00CA13A4"/>
    <w:rsid w:val="00CB2BC1"/>
    <w:rsid w:val="00D11332"/>
    <w:rsid w:val="00D91606"/>
    <w:rsid w:val="00D96EA2"/>
    <w:rsid w:val="00D9768D"/>
    <w:rsid w:val="00DD29FF"/>
    <w:rsid w:val="00DF57E4"/>
    <w:rsid w:val="00DF5920"/>
    <w:rsid w:val="00E0260E"/>
    <w:rsid w:val="00E16DC2"/>
    <w:rsid w:val="00E80CD7"/>
    <w:rsid w:val="00E940F6"/>
    <w:rsid w:val="00EA4CF8"/>
    <w:rsid w:val="00EE05C5"/>
    <w:rsid w:val="00F516A2"/>
    <w:rsid w:val="00F84F8B"/>
    <w:rsid w:val="00FB4F1F"/>
    <w:rsid w:val="00FC1BA2"/>
    <w:rsid w:val="00FD08AD"/>
    <w:rsid w:val="00FD2368"/>
    <w:rsid w:val="00FE74BB"/>
    <w:rsid w:val="1386F8A6"/>
    <w:rsid w:val="3E96DB4B"/>
    <w:rsid w:val="538C0ADC"/>
    <w:rsid w:val="6BCFB0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8F40799-43C0-4815-81A8-CDA0F6C71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4A3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568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568EA"/>
  </w:style>
  <w:style w:type="paragraph" w:styleId="Piedepgina">
    <w:name w:val="footer"/>
    <w:basedOn w:val="Normal"/>
    <w:link w:val="PiedepginaCar"/>
    <w:uiPriority w:val="99"/>
    <w:unhideWhenUsed/>
    <w:rsid w:val="00A568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568EA"/>
  </w:style>
  <w:style w:type="table" w:styleId="Tablaconcuadrcula">
    <w:name w:val="Table Grid"/>
    <w:basedOn w:val="Tablanormal"/>
    <w:uiPriority w:val="39"/>
    <w:rsid w:val="00D113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F516A2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ableContents">
    <w:name w:val="Table Contents"/>
    <w:basedOn w:val="Standard"/>
    <w:rsid w:val="00F516A2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309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70EC29D5008994BAB1F1017CF373F6E" ma:contentTypeVersion="2" ma:contentTypeDescription="Crear nuevo documento." ma:contentTypeScope="" ma:versionID="2a282d437fbd76b36a207e3e3db98d53">
  <xsd:schema xmlns:xsd="http://www.w3.org/2001/XMLSchema" xmlns:xs="http://www.w3.org/2001/XMLSchema" xmlns:p="http://schemas.microsoft.com/office/2006/metadata/properties" xmlns:ns2="4c09d239-b865-4bab-8759-0471d5c42a44" targetNamespace="http://schemas.microsoft.com/office/2006/metadata/properties" ma:root="true" ma:fieldsID="e9608f791a1973d5842b4eaf9a4526a0" ns2:_="">
    <xsd:import namespace="4c09d239-b865-4bab-8759-0471d5c42a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9d239-b865-4bab-8759-0471d5c42a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CFCC3E6-0587-48C1-A6B9-C12540CA03C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D1F03B9-E9BA-4AFA-8831-581B31DBE33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B409E4-FA36-488F-BCAB-76C549B183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09d239-b865-4bab-8759-0471d5c42a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innovacion</dc:creator>
  <cp:lastModifiedBy>nacho</cp:lastModifiedBy>
  <cp:revision>3</cp:revision>
  <cp:lastPrinted>2020-10-18T01:27:00Z</cp:lastPrinted>
  <dcterms:created xsi:type="dcterms:W3CDTF">2021-06-06T20:20:00Z</dcterms:created>
  <dcterms:modified xsi:type="dcterms:W3CDTF">2021-06-06T20:27:00Z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0x010100570EC29D5008994BAB1F1017CF373F6E</vt:lpwstr>
  </property>
</Properties>
</file>