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01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016"/>
      </w:tblGrid>
      <w:tr w:rsidR="00FE6F1E">
        <w:trPr>
          <w:trHeight w:val="360"/>
        </w:trPr>
        <w:tc>
          <w:tcPr>
            <w:tcW w:w="15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C578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Standard"/>
              <w:tabs>
                <w:tab w:val="left" w:pos="709"/>
                <w:tab w:val="left" w:pos="8772"/>
                <w:tab w:val="left" w:pos="8832"/>
              </w:tabs>
              <w:ind w:right="105"/>
              <w:jc w:val="center"/>
            </w:pPr>
            <w:r>
              <w:rPr>
                <w:rFonts w:ascii="Ubuntu" w:hAnsi="Ubuntu"/>
                <w:b/>
                <w:bCs/>
                <w:color w:val="000000"/>
                <w:sz w:val="28"/>
                <w:szCs w:val="28"/>
              </w:rPr>
              <w:t>RÚBRICA PARA EVALUAR LA CREACIÓN DE UNA LÍNEA DE TIEMPO DIGITAL</w:t>
            </w:r>
          </w:p>
        </w:tc>
      </w:tr>
    </w:tbl>
    <w:p w:rsidR="00FE6F1E" w:rsidRDefault="00FD0524">
      <w:pPr>
        <w:pStyle w:val="Textbody"/>
        <w:spacing w:after="0"/>
      </w:pPr>
      <w:r>
        <w:rPr>
          <w:rFonts w:ascii="Ubuntu" w:hAnsi="Ubuntu"/>
          <w:sz w:val="14"/>
          <w:szCs w:val="14"/>
        </w:rPr>
        <w:t xml:space="preserve"> </w:t>
      </w:r>
      <w:r>
        <w:rPr>
          <w:rFonts w:ascii="Ubuntu" w:hAnsi="Ubuntu"/>
        </w:rPr>
        <w:br/>
      </w:r>
    </w:p>
    <w:tbl>
      <w:tblPr>
        <w:tblW w:w="1500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06"/>
        <w:gridCol w:w="3516"/>
        <w:gridCol w:w="3393"/>
        <w:gridCol w:w="3454"/>
        <w:gridCol w:w="2940"/>
      </w:tblGrid>
      <w:tr w:rsidR="00FE6F1E">
        <w:trPr>
          <w:cantSplit/>
          <w:tblHeader/>
        </w:trPr>
        <w:tc>
          <w:tcPr>
            <w:tcW w:w="1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Contents"/>
              <w:spacing w:line="288" w:lineRule="auto"/>
              <w:jc w:val="center"/>
              <w:rPr>
                <w:rFonts w:ascii="Ubuntu" w:hAnsi="Ubuntu"/>
                <w:b/>
                <w:color w:val="000000"/>
              </w:rPr>
            </w:pPr>
            <w:r>
              <w:rPr>
                <w:rFonts w:ascii="Ubuntu" w:hAnsi="Ubuntu"/>
                <w:b/>
                <w:color w:val="000000"/>
              </w:rPr>
              <w:t>ASPECTOS</w:t>
            </w:r>
          </w:p>
        </w:tc>
        <w:tc>
          <w:tcPr>
            <w:tcW w:w="3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ED09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Contents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4 EXCELENTE</w:t>
            </w:r>
          </w:p>
        </w:tc>
        <w:tc>
          <w:tcPr>
            <w:tcW w:w="33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FC4E7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Contents"/>
              <w:spacing w:line="288" w:lineRule="auto"/>
              <w:jc w:val="center"/>
            </w:pPr>
            <w:r>
              <w:rPr>
                <w:rFonts w:ascii="Source Sans Pro" w:hAnsi="Source Sans Pro"/>
                <w:b/>
                <w:bCs/>
                <w:color w:val="000000"/>
              </w:rPr>
              <w:t>3 SATISFACTORIO</w:t>
            </w:r>
          </w:p>
        </w:tc>
        <w:tc>
          <w:tcPr>
            <w:tcW w:w="3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B7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Standard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2 MEJORABLE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Standard"/>
              <w:spacing w:line="288" w:lineRule="auto"/>
              <w:jc w:val="center"/>
              <w:rPr>
                <w:rFonts w:ascii="Source Sans Pro" w:hAnsi="Source Sans Pro"/>
                <w:b/>
                <w:bCs/>
                <w:color w:val="000000"/>
              </w:rPr>
            </w:pPr>
            <w:r>
              <w:rPr>
                <w:rFonts w:ascii="Source Sans Pro" w:hAnsi="Source Sans Pro"/>
                <w:b/>
                <w:bCs/>
                <w:color w:val="000000"/>
              </w:rPr>
              <w:t>1 INSUFICIENTE</w:t>
            </w:r>
          </w:p>
        </w:tc>
      </w:tr>
      <w:tr w:rsidR="00FE6F1E">
        <w:trPr>
          <w:cantSplit/>
          <w:trHeight w:val="580"/>
        </w:trPr>
        <w:tc>
          <w:tcPr>
            <w:tcW w:w="1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  <w:t>Fechas</w:t>
            </w:r>
          </w:p>
        </w:tc>
        <w:tc>
          <w:tcPr>
            <w:tcW w:w="3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Una fecha precisa y completa ha sido incluida para cada evento.</w:t>
            </w:r>
          </w:p>
        </w:tc>
        <w:tc>
          <w:tcPr>
            <w:tcW w:w="33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Una fecha precisa y completa ha</w:t>
            </w:r>
            <w:r>
              <w:rPr>
                <w:rFonts w:ascii="Ubuntu" w:hAnsi="Ubuntu"/>
                <w:color w:val="000000"/>
                <w:spacing w:val="-10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sido incluida para casi todo</w:t>
            </w:r>
            <w:r w:rsidR="006A7C33">
              <w:rPr>
                <w:rFonts w:ascii="Ubuntu" w:hAnsi="Ubuntu"/>
                <w:color w:val="000000"/>
                <w:sz w:val="18"/>
                <w:szCs w:val="18"/>
              </w:rPr>
              <w:t>s los</w:t>
            </w:r>
            <w:r>
              <w:rPr>
                <w:rFonts w:ascii="Ubuntu" w:hAnsi="Ubuntu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evento</w:t>
            </w:r>
            <w:r w:rsidR="006A7C33">
              <w:rPr>
                <w:rFonts w:ascii="Ubuntu" w:hAnsi="Ubuntu"/>
                <w:color w:val="000000"/>
                <w:sz w:val="18"/>
                <w:szCs w:val="18"/>
              </w:rPr>
              <w:t>s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.</w:t>
            </w:r>
          </w:p>
        </w:tc>
        <w:tc>
          <w:tcPr>
            <w:tcW w:w="3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Una fecha precisa ha sido incluida </w:t>
            </w:r>
            <w:r w:rsidR="006A7C33">
              <w:rPr>
                <w:rFonts w:ascii="Ubuntu" w:hAnsi="Ubuntu"/>
                <w:color w:val="000000"/>
                <w:sz w:val="18"/>
                <w:szCs w:val="18"/>
              </w:rPr>
              <w:t>en la mitad de los eventos</w:t>
            </w:r>
          </w:p>
        </w:tc>
        <w:tc>
          <w:tcPr>
            <w:tcW w:w="2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Las fechas son incorrectas y/o faltan algunos eventos.</w:t>
            </w:r>
          </w:p>
        </w:tc>
      </w:tr>
      <w:tr w:rsidR="00FE6F1E">
        <w:trPr>
          <w:cantSplit/>
        </w:trPr>
        <w:tc>
          <w:tcPr>
            <w:tcW w:w="17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  <w:t>Contenido/Hechos</w:t>
            </w:r>
          </w:p>
        </w:tc>
        <w:tc>
          <w:tcPr>
            <w:tcW w:w="35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Los hechos son precisos para todos los eventos reportados.</w:t>
            </w:r>
          </w:p>
        </w:tc>
        <w:tc>
          <w:tcPr>
            <w:tcW w:w="33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Los hechos son precisos para casi todos los eventos reportados.</w:t>
            </w:r>
          </w:p>
        </w:tc>
        <w:tc>
          <w:tcPr>
            <w:tcW w:w="34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Los hechos son precisos para la mayoría (~75%) de los eventos reportados.</w:t>
            </w:r>
          </w:p>
        </w:tc>
        <w:tc>
          <w:tcPr>
            <w:tcW w:w="2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Con frecuencia los hechos son incorrectos para los eventos reportados.</w:t>
            </w:r>
          </w:p>
        </w:tc>
      </w:tr>
      <w:tr w:rsidR="00FE6F1E">
        <w:trPr>
          <w:cantSplit/>
        </w:trPr>
        <w:tc>
          <w:tcPr>
            <w:tcW w:w="17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  <w:t>Conocimiento del Contenido</w:t>
            </w:r>
          </w:p>
        </w:tc>
        <w:tc>
          <w:tcPr>
            <w:tcW w:w="35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pacing w:val="-2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pacing w:val="-2"/>
                <w:sz w:val="18"/>
                <w:szCs w:val="18"/>
              </w:rPr>
              <w:t>El estudiante puede describir precisamente 75% (o más) de los eventos en la línea de tiempo sin referirse a ésta y puede rápidamente determinar cuál de dos eventos ocurrió primero.</w:t>
            </w:r>
          </w:p>
        </w:tc>
        <w:tc>
          <w:tcPr>
            <w:tcW w:w="33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El estudiante puede describir precisamente</w:t>
            </w:r>
            <w:r>
              <w:rPr>
                <w:rFonts w:ascii="Ubuntu" w:hAnsi="Ubuntu"/>
                <w:color w:val="000000"/>
                <w:spacing w:val="-7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50% de los eventos en la línea de tiempo sin referirse a ésta y puede rápidamente determinar cuál</w:t>
            </w:r>
            <w:r>
              <w:rPr>
                <w:rFonts w:ascii="Ubuntu" w:hAnsi="Ubuntu"/>
                <w:color w:val="000000"/>
                <w:spacing w:val="-10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de dos eventos ocurrió primero.</w:t>
            </w:r>
          </w:p>
        </w:tc>
        <w:tc>
          <w:tcPr>
            <w:tcW w:w="34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El estudiante puede describir cualquier evento en la línea de tiempo si se le permite referirse a ésta y puede determinar cuál</w:t>
            </w:r>
            <w:r>
              <w:rPr>
                <w:rFonts w:ascii="Ubuntu" w:hAnsi="Ubuntu"/>
                <w:color w:val="000000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de dos eventos ocurrió primero.</w:t>
            </w:r>
          </w:p>
        </w:tc>
        <w:tc>
          <w:tcPr>
            <w:tcW w:w="2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El estudiante no puede usar la</w:t>
            </w:r>
            <w:r>
              <w:rPr>
                <w:rFonts w:ascii="Ubuntu" w:hAnsi="Ubuntu"/>
                <w:color w:val="000000"/>
                <w:spacing w:val="-11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>línea de tiempo eficazmente para describir o comparar eventos.</w:t>
            </w:r>
          </w:p>
        </w:tc>
      </w:tr>
      <w:tr w:rsidR="00FE6F1E">
        <w:trPr>
          <w:cantSplit/>
        </w:trPr>
        <w:tc>
          <w:tcPr>
            <w:tcW w:w="17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  <w:t>Recursos</w:t>
            </w:r>
          </w:p>
        </w:tc>
        <w:tc>
          <w:tcPr>
            <w:tcW w:w="35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La línea de tiempo contiene </w:t>
            </w:r>
            <w:r w:rsidR="009F1258">
              <w:rPr>
                <w:rFonts w:ascii="Ubuntu" w:hAnsi="Ubuntu"/>
                <w:color w:val="000000"/>
                <w:sz w:val="18"/>
                <w:szCs w:val="18"/>
              </w:rPr>
              <w:t xml:space="preserve">5 o más los eventos relacionados al tema </w:t>
            </w:r>
          </w:p>
        </w:tc>
        <w:tc>
          <w:tcPr>
            <w:tcW w:w="33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La línea de tiempo contiene </w:t>
            </w:r>
            <w:r w:rsidR="009F1258">
              <w:rPr>
                <w:rFonts w:ascii="Ubuntu" w:hAnsi="Ubuntu"/>
                <w:color w:val="000000"/>
                <w:sz w:val="18"/>
                <w:szCs w:val="18"/>
              </w:rPr>
              <w:t>4 eventos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 relacionados al tema que está siendo estudiado.</w:t>
            </w:r>
          </w:p>
        </w:tc>
        <w:tc>
          <w:tcPr>
            <w:tcW w:w="34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La línea de tiempo contiene </w:t>
            </w:r>
            <w:r w:rsidR="009F1258">
              <w:rPr>
                <w:rFonts w:ascii="Ubuntu" w:hAnsi="Ubuntu"/>
                <w:color w:val="000000"/>
                <w:sz w:val="18"/>
                <w:szCs w:val="18"/>
              </w:rPr>
              <w:t>3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 eventos relacionados al tema que está siendo estudiado.</w:t>
            </w:r>
          </w:p>
        </w:tc>
        <w:tc>
          <w:tcPr>
            <w:tcW w:w="2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La línea de tiempo contiene menos</w:t>
            </w:r>
            <w:r>
              <w:rPr>
                <w:rFonts w:ascii="Ubuntu" w:hAnsi="Ubuntu"/>
                <w:color w:val="000000"/>
                <w:spacing w:val="-7"/>
                <w:sz w:val="18"/>
                <w:szCs w:val="18"/>
              </w:rPr>
              <w:t xml:space="preserve"> </w:t>
            </w:r>
            <w:r>
              <w:rPr>
                <w:rFonts w:ascii="Ubuntu" w:hAnsi="Ubuntu"/>
                <w:color w:val="000000"/>
                <w:spacing w:val="-6"/>
                <w:sz w:val="18"/>
                <w:szCs w:val="18"/>
              </w:rPr>
              <w:t xml:space="preserve">de </w:t>
            </w:r>
            <w:r w:rsidR="009F1258">
              <w:rPr>
                <w:rFonts w:ascii="Ubuntu" w:hAnsi="Ubuntu"/>
                <w:color w:val="000000"/>
                <w:sz w:val="18"/>
                <w:szCs w:val="18"/>
              </w:rPr>
              <w:t>2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 eventos.</w:t>
            </w:r>
          </w:p>
        </w:tc>
      </w:tr>
      <w:tr w:rsidR="00FE6F1E" w:rsidRPr="009F1258">
        <w:trPr>
          <w:cantSplit/>
        </w:trPr>
        <w:tc>
          <w:tcPr>
            <w:tcW w:w="17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Pr="009F1258" w:rsidRDefault="009F1258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  <w:t>Diseño</w:t>
            </w:r>
          </w:p>
        </w:tc>
        <w:tc>
          <w:tcPr>
            <w:tcW w:w="35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Pr="009F1258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Alto grado de originalidad. Gran habilidad a la hora de distribuir los elementos en el plano</w:t>
            </w:r>
          </w:p>
        </w:tc>
        <w:tc>
          <w:tcPr>
            <w:tcW w:w="33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Pr="009F1258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Originalidad en la presentación. Existen problemas de distribución de elementos</w:t>
            </w:r>
          </w:p>
        </w:tc>
        <w:tc>
          <w:tcPr>
            <w:tcW w:w="34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Pr="009F1258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Bajo grado de originalidad e innovación. Distribución de los elementos mejorable</w:t>
            </w:r>
          </w:p>
        </w:tc>
        <w:tc>
          <w:tcPr>
            <w:tcW w:w="2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Pr="009F1258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Carece totalmente de originalidad y de orden en la distribución de los elementos. </w:t>
            </w:r>
          </w:p>
        </w:tc>
      </w:tr>
      <w:tr w:rsidR="00FE6F1E">
        <w:trPr>
          <w:cantSplit/>
        </w:trPr>
        <w:tc>
          <w:tcPr>
            <w:tcW w:w="170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b/>
                <w:bCs/>
                <w:color w:val="000000"/>
                <w:sz w:val="18"/>
                <w:szCs w:val="18"/>
              </w:rPr>
              <w:t>Ortografía y Uso de Mayúsculas</w:t>
            </w:r>
          </w:p>
        </w:tc>
        <w:tc>
          <w:tcPr>
            <w:tcW w:w="35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No existen errores ortográficos</w:t>
            </w:r>
          </w:p>
        </w:tc>
        <w:tc>
          <w:tcPr>
            <w:tcW w:w="33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La ortografía es buena. Falta algún acento</w:t>
            </w:r>
          </w:p>
        </w:tc>
        <w:tc>
          <w:tcPr>
            <w:tcW w:w="34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9F1258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Faltan acentos y hay </w:t>
            </w:r>
            <w:r w:rsidR="006A7C33">
              <w:rPr>
                <w:rFonts w:ascii="Ubuntu" w:hAnsi="Ubuntu"/>
                <w:color w:val="000000"/>
                <w:sz w:val="18"/>
                <w:szCs w:val="18"/>
              </w:rPr>
              <w:t>algún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 error de uso de mayúsculas</w:t>
            </w:r>
          </w:p>
        </w:tc>
        <w:tc>
          <w:tcPr>
            <w:tcW w:w="29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6F1E" w:rsidRDefault="00FD0524">
            <w:pPr>
              <w:pStyle w:val="TableParagraph"/>
              <w:spacing w:line="240" w:lineRule="auto"/>
              <w:rPr>
                <w:rFonts w:ascii="Ubuntu" w:hAnsi="Ubuntu"/>
                <w:color w:val="000000"/>
                <w:sz w:val="18"/>
                <w:szCs w:val="18"/>
              </w:rPr>
            </w:pPr>
            <w:r>
              <w:rPr>
                <w:rFonts w:ascii="Ubuntu" w:hAnsi="Ubuntu"/>
                <w:color w:val="000000"/>
                <w:sz w:val="18"/>
                <w:szCs w:val="18"/>
              </w:rPr>
              <w:t>H</w:t>
            </w:r>
            <w:r w:rsidR="009F1258">
              <w:rPr>
                <w:rFonts w:ascii="Ubuntu" w:hAnsi="Ubuntu"/>
                <w:color w:val="000000"/>
                <w:sz w:val="18"/>
                <w:szCs w:val="18"/>
              </w:rPr>
              <w:t>ay</w:t>
            </w:r>
            <w:r>
              <w:rPr>
                <w:rFonts w:ascii="Ubuntu" w:hAnsi="Ubuntu"/>
                <w:color w:val="000000"/>
                <w:sz w:val="18"/>
                <w:szCs w:val="18"/>
              </w:rPr>
              <w:t xml:space="preserve"> muchos errores de ortografía y de uso de mayúsculas.</w:t>
            </w:r>
          </w:p>
        </w:tc>
      </w:tr>
    </w:tbl>
    <w:p w:rsidR="00FE6F1E" w:rsidRDefault="00FE6F1E">
      <w:pPr>
        <w:pStyle w:val="Textbody"/>
        <w:rPr>
          <w:rFonts w:ascii="Ubuntu" w:hAnsi="Ubuntu" w:cs="Arial"/>
          <w:color w:val="000009"/>
          <w:sz w:val="20"/>
        </w:rPr>
      </w:pPr>
      <w:bookmarkStart w:id="0" w:name="_GoBack"/>
      <w:bookmarkEnd w:id="0"/>
    </w:p>
    <w:sectPr w:rsidR="00FE6F1E">
      <w:headerReference w:type="default" r:id="rId7"/>
      <w:footerReference w:type="default" r:id="rId8"/>
      <w:pgSz w:w="16838" w:h="11906" w:orient="landscape"/>
      <w:pgMar w:top="1275" w:right="635" w:bottom="1151" w:left="1035" w:header="600" w:footer="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2275" w:rsidRDefault="001E2275">
      <w:r>
        <w:separator/>
      </w:r>
    </w:p>
  </w:endnote>
  <w:endnote w:type="continuationSeparator" w:id="0">
    <w:p w:rsidR="001E2275" w:rsidRDefault="001E2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0"/>
    <w:family w:val="roman"/>
    <w:pitch w:val="variable"/>
  </w:font>
  <w:font w:name="WenQuanYi Micro Hei">
    <w:altName w:val="Calibri"/>
    <w:charset w:val="00"/>
    <w:family w:val="auto"/>
    <w:pitch w:val="variable"/>
  </w:font>
  <w:font w:name="Lohit Hindi">
    <w:altName w:val="Calibri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Ubuntu">
    <w:altName w:val="Calibri"/>
    <w:charset w:val="00"/>
    <w:family w:val="swiss"/>
    <w:pitch w:val="variable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Calibri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20B6" w:rsidRDefault="00FD0524">
    <w:pPr>
      <w:pStyle w:val="Piedepgina"/>
      <w:jc w:val="both"/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4466520</wp:posOffset>
          </wp:positionH>
          <wp:positionV relativeFrom="paragraph">
            <wp:posOffset>-108720</wp:posOffset>
          </wp:positionV>
          <wp:extent cx="866159" cy="300960"/>
          <wp:effectExtent l="0" t="0" r="0" b="3840"/>
          <wp:wrapSquare wrapText="bothSides"/>
          <wp:docPr id="2" name="gráficos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6159" cy="3009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8320B6" w:rsidRDefault="001E2275">
    <w:pPr>
      <w:pStyle w:val="Piedepgina"/>
      <w:jc w:val="center"/>
      <w:rPr>
        <w:rFonts w:ascii="Ubuntu" w:hAnsi="Ubuntu"/>
        <w:sz w:val="16"/>
        <w:szCs w:val="16"/>
      </w:rPr>
    </w:pPr>
  </w:p>
  <w:p w:rsidR="008320B6" w:rsidRDefault="00CD1349">
    <w:pPr>
      <w:jc w:val="center"/>
    </w:pPr>
    <w:r>
      <w:rPr>
        <w:rFonts w:ascii="Ubuntu" w:hAnsi="Ubuntu"/>
        <w:sz w:val="16"/>
        <w:szCs w:val="16"/>
      </w:rPr>
      <w:t xml:space="preserve">Rúbrica elaborada a partir de </w:t>
    </w:r>
    <w:r w:rsidR="00FD0524">
      <w:rPr>
        <w:rFonts w:ascii="Ubuntu" w:hAnsi="Ubuntu"/>
        <w:sz w:val="16"/>
        <w:szCs w:val="16"/>
      </w:rPr>
      <w:t xml:space="preserve">“Rúbrica para evaluar la creación de una línea de tiempo digital" de </w:t>
    </w:r>
    <w:proofErr w:type="spellStart"/>
    <w:r w:rsidR="00FD0524">
      <w:rPr>
        <w:rFonts w:ascii="Ubuntu" w:hAnsi="Ubuntu"/>
        <w:sz w:val="16"/>
        <w:szCs w:val="16"/>
      </w:rPr>
      <w:t>Cedec</w:t>
    </w:r>
    <w:proofErr w:type="spellEnd"/>
    <w:r w:rsidR="00FD0524">
      <w:rPr>
        <w:rFonts w:ascii="Ubuntu" w:hAnsi="Ubuntu"/>
        <w:sz w:val="16"/>
        <w:szCs w:val="16"/>
      </w:rPr>
      <w:t xml:space="preserve"> se encuentra bajo una </w:t>
    </w:r>
    <w:hyperlink r:id="rId2" w:history="1"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Licencia </w:t>
      </w:r>
      <w:proofErr w:type="spellStart"/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>Creative</w:t>
      </w:r>
      <w:proofErr w:type="spellEnd"/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 </w:t>
      </w:r>
      <w:proofErr w:type="spellStart"/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>Commons</w:t>
      </w:r>
      <w:proofErr w:type="spellEnd"/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 Atribución-</w:t>
      </w:r>
      <w:proofErr w:type="spellStart"/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>CompartiIgual</w:t>
      </w:r>
      <w:proofErr w:type="spellEnd"/>
      <w:r w:rsidR="00FD0524">
        <w:rPr>
          <w:rFonts w:ascii="Ubuntu" w:eastAsia="Times New Roman" w:hAnsi="Ubuntu" w:cs="Times New Roman"/>
          <w:color w:val="1155CC"/>
          <w:kern w:val="0"/>
          <w:sz w:val="16"/>
          <w:szCs w:val="16"/>
          <w:u w:val="single"/>
          <w:lang w:eastAsia="es-ES_tradnl" w:bidi="ar-SA"/>
        </w:rPr>
        <w:t xml:space="preserve"> 4.0 España.</w:t>
      </w:r>
    </w:hyperlink>
  </w:p>
  <w:p w:rsidR="008320B6" w:rsidRDefault="001E2275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2275" w:rsidRDefault="001E2275">
      <w:r>
        <w:rPr>
          <w:color w:val="000000"/>
        </w:rPr>
        <w:separator/>
      </w:r>
    </w:p>
  </w:footnote>
  <w:footnote w:type="continuationSeparator" w:id="0">
    <w:p w:rsidR="001E2275" w:rsidRDefault="001E22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20B6" w:rsidRDefault="001E2275">
    <w:pPr>
      <w:pStyle w:val="Encabezado"/>
      <w:tabs>
        <w:tab w:val="left" w:pos="4756"/>
      </w:tabs>
      <w:jc w:val="both"/>
    </w:pPr>
  </w:p>
  <w:p w:rsidR="008320B6" w:rsidRDefault="001E2275">
    <w:pPr>
      <w:pStyle w:val="Encabezado"/>
      <w:jc w:val="both"/>
    </w:pPr>
  </w:p>
  <w:p w:rsidR="008320B6" w:rsidRDefault="001E2275">
    <w:pPr>
      <w:pStyle w:val="Encabezado"/>
      <w:jc w:val="both"/>
      <w:rPr>
        <w:rFonts w:ascii="FreeSans" w:hAnsi="FreeSans" w:cs="FreeSans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DD40DF"/>
    <w:multiLevelType w:val="multilevel"/>
    <w:tmpl w:val="D0B8C0F2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F1E"/>
    <w:rsid w:val="001E2275"/>
    <w:rsid w:val="006A7C33"/>
    <w:rsid w:val="009F1258"/>
    <w:rsid w:val="00CD1349"/>
    <w:rsid w:val="00FD0524"/>
    <w:rsid w:val="00FE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CE3D9E"/>
  <w15:docId w15:val="{753D1641-D4CE-4A35-A834-1B3D5A4B5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WenQuanYi Micro Hei" w:hAnsi="Liberation Serif" w:cs="Lohit Hindi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3">
    <w:name w:val="heading 3"/>
    <w:basedOn w:val="Standard"/>
    <w:next w:val="Textbody"/>
    <w:uiPriority w:val="9"/>
    <w:semiHidden/>
    <w:unhideWhenUsed/>
    <w:qFormat/>
    <w:pPr>
      <w:spacing w:before="280" w:after="280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ohit Hindi"/>
    </w:rPr>
  </w:style>
  <w:style w:type="paragraph" w:styleId="Descripcin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ableParagraph">
    <w:name w:val="Table Paragraph"/>
    <w:basedOn w:val="Standard"/>
    <w:pPr>
      <w:spacing w:line="210" w:lineRule="exact"/>
    </w:p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apple-converted-space">
    <w:name w:val="apple-converted-space"/>
    <w:basedOn w:val="Fuentedeprrafopredeter"/>
  </w:style>
  <w:style w:type="character" w:customStyle="1" w:styleId="Internetlink">
    <w:name w:val="Internet link"/>
    <w:rPr>
      <w:color w:val="000080"/>
      <w:u w:val="single"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numbering" w:customStyle="1" w:styleId="WW8Num1">
    <w:name w:val="WW8Num1"/>
    <w:basedOn w:val="Sinlista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creativecommons.org/licenses/by-sa/4.0/deed.es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RÚBRICA PARA EVALUAR UN INFORME ESCRITO</vt:lpstr>
    </vt:vector>
  </TitlesOfParts>
  <Company>Junta Comunidades Castilla la Mancha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RÚBRICA PARA EVALUAR UN INFORME ESCRITO</dc:title>
  <dc:creator>Víctor Javier Marín Navarro</dc:creator>
  <cp:lastModifiedBy>Raquel Pouso Puente</cp:lastModifiedBy>
  <cp:revision>2</cp:revision>
  <dcterms:created xsi:type="dcterms:W3CDTF">2023-01-11T07:57:00Z</dcterms:created>
  <dcterms:modified xsi:type="dcterms:W3CDTF">2023-01-11T07:57:00Z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ión 1">
    <vt:lpwstr/>
  </property>
  <property fmtid="{D5CDD505-2E9C-101B-9397-08002B2CF9AE}" pid="3" name="Información 2">
    <vt:lpwstr/>
  </property>
  <property fmtid="{D5CDD505-2E9C-101B-9397-08002B2CF9AE}" pid="4" name="Información 3">
    <vt:lpwstr/>
  </property>
  <property fmtid="{D5CDD505-2E9C-101B-9397-08002B2CF9AE}" pid="5" name="Información 4">
    <vt:lpwstr/>
  </property>
</Properties>
</file>